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8"/>
        </w:rPr>
        <w:t>Letter 2 — Bureau Dispute: Account Not Mine</w:t>
      </w:r>
    </w:p>
    <w:p>
      <w:r>
        <w:rPr>
          <w:i/>
          <w:sz w:val="18"/>
        </w:rPr>
        <w:t>Fill in every [BRACKET] with your own facts, in your own words. Full instructions: The Credit Comeback, Chapters 6–9. Send copies, never originals — certified mail, return receipt requested.</w:t>
      </w:r>
    </w:p>
    <w:p/>
    <w:p>
      <w:pPr>
        <w:spacing w:after="40"/>
      </w:pPr>
      <w:r>
        <w:t>[HEADER BLOCK — same as Letter 1]</w:t>
      </w:r>
    </w:p>
    <w:p>
      <w:pPr>
        <w:spacing w:after="40"/>
      </w:pPr>
    </w:p>
    <w:p>
      <w:pPr>
        <w:spacing w:after="40"/>
      </w:pPr>
      <w:r>
        <w:t>Re: Dispute — account does not belong to me</w:t>
      </w:r>
    </w:p>
    <w:p>
      <w:pPr>
        <w:spacing w:after="40"/>
      </w:pPr>
      <w:r>
        <w:t>[IDENTITY BLOCK — same as Letter 1]</w:t>
      </w:r>
    </w:p>
    <w:p>
      <w:pPr>
        <w:spacing w:after="40"/>
      </w:pPr>
    </w:p>
    <w:p>
      <w:pPr>
        <w:spacing w:after="40"/>
      </w:pPr>
      <w:r>
        <w:t>To whom it may concern:</w:t>
      </w:r>
    </w:p>
    <w:p>
      <w:pPr>
        <w:spacing w:after="40"/>
      </w:pPr>
    </w:p>
    <w:p>
      <w:pPr>
        <w:spacing w:after="40"/>
      </w:pPr>
      <w:r>
        <w:t>The following account appears on my credit report. It does not belong to me. I have no knowledge of this account and did not open or authorize it:</w:t>
      </w:r>
    </w:p>
    <w:p>
      <w:pPr>
        <w:spacing w:after="40"/>
      </w:pPr>
    </w:p>
    <w:p>
      <w:pPr>
        <w:spacing w:after="40"/>
      </w:pPr>
      <w:r>
        <w:t>Creditor/Furnisher: [NAME AS SHOWN]</w:t>
      </w:r>
    </w:p>
    <w:p>
      <w:pPr>
        <w:spacing w:after="40"/>
      </w:pPr>
      <w:r>
        <w:t>Account number: [AS SHOWN]</w:t>
      </w:r>
    </w:p>
    <w:p>
      <w:pPr>
        <w:spacing w:after="40"/>
      </w:pPr>
      <w:r>
        <w:t>Reported balance: [AMOUNT]</w:t>
      </w:r>
    </w:p>
    <w:p>
      <w:pPr>
        <w:spacing w:after="40"/>
      </w:pPr>
    </w:p>
    <w:p>
      <w:pPr>
        <w:spacing w:after="40"/>
      </w:pPr>
      <w:r>
        <w:t>[CHOOSE ONE — DELETE THE OTHER:]</w:t>
      </w:r>
    </w:p>
    <w:p>
      <w:pPr>
        <w:spacing w:after="40"/>
      </w:pPr>
    </w:p>
    <w:p>
      <w:pPr>
        <w:spacing w:after="40"/>
      </w:pPr>
      <w:r>
        <w:t>[IF LIKELY MIXED FILE:] I believe this account may belong to another consumer and has been mixed into my file in error. I have never had any relationship with this creditor.</w:t>
      </w:r>
    </w:p>
    <w:p>
      <w:pPr>
        <w:spacing w:after="40"/>
      </w:pPr>
    </w:p>
    <w:p>
      <w:pPr>
        <w:spacing w:after="40"/>
      </w:pPr>
      <w:r>
        <w:t>[IF IDENTITY THEFT:] I believe this account was opened fraudulently in my name. I have filed an identity theft report with the Federal Trade Commission at IdentityTheft.gov, a copy of which is enclosed, and I am requesting that this fraudulent item be blocked from my file as federal law provides for identity theft victims.</w:t>
      </w:r>
    </w:p>
    <w:p>
      <w:pPr>
        <w:spacing w:after="40"/>
      </w:pPr>
    </w:p>
    <w:p>
      <w:pPr>
        <w:spacing w:after="40"/>
      </w:pPr>
      <w:r>
        <w:t>Please investigate and delete this account from my report, and send me written results of your investigation.</w:t>
      </w:r>
    </w:p>
    <w:p>
      <w:pPr>
        <w:spacing w:after="40"/>
      </w:pPr>
    </w:p>
    <w:p>
      <w:pPr>
        <w:spacing w:after="40"/>
      </w:pPr>
      <w:r>
        <w:t>Sincerely,</w:t>
      </w:r>
    </w:p>
    <w:p>
      <w:pPr>
        <w:spacing w:after="40"/>
      </w:pPr>
      <w:r>
        <w:t>[SIGNATURE / PRINTED NAME]</w:t>
      </w:r>
    </w:p>
    <w:p>
      <w:pPr>
        <w:spacing w:after="40"/>
      </w:pPr>
    </w:p>
    <w:p>
      <w:pPr>
        <w:spacing w:after="40"/>
      </w:pPr>
      <w:r>
        <w:t>Enclosures: copy of ID, proof of address[, FTC Identity Theft Report if applicable]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